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3C" w:rsidRDefault="00065681" w:rsidP="00065681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color w:val="C0C0C0"/>
          <w:sz w:val="32"/>
          <w:szCs w:val="32"/>
        </w:rPr>
      </w:pPr>
      <w:r>
        <w:rPr>
          <w:rFonts w:ascii="Arial" w:hAnsi="Arial" w:cs="Arial"/>
          <w:b/>
          <w:bCs/>
          <w:color w:val="C0C0C0"/>
          <w:sz w:val="32"/>
          <w:szCs w:val="32"/>
        </w:rPr>
        <w:t xml:space="preserve">TISKOVÁ ZPRÁVA </w:t>
      </w:r>
    </w:p>
    <w:p w:rsidR="00065681" w:rsidRDefault="00065681" w:rsidP="00065681">
      <w:pPr>
        <w:pStyle w:val="Normlnweb"/>
        <w:spacing w:before="0" w:beforeAutospacing="0" w:after="0" w:afterAutospacing="0"/>
        <w:jc w:val="center"/>
      </w:pPr>
      <w:proofErr w:type="gramStart"/>
      <w:r>
        <w:rPr>
          <w:rFonts w:ascii="Arial" w:hAnsi="Arial" w:cs="Arial"/>
          <w:b/>
          <w:bCs/>
          <w:color w:val="C0C0C0"/>
          <w:sz w:val="32"/>
          <w:szCs w:val="32"/>
        </w:rPr>
        <w:t>A.N.</w:t>
      </w:r>
      <w:proofErr w:type="gramEnd"/>
      <w:r>
        <w:rPr>
          <w:rFonts w:ascii="Arial" w:hAnsi="Arial" w:cs="Arial"/>
          <w:b/>
          <w:bCs/>
          <w:color w:val="C0C0C0"/>
          <w:sz w:val="32"/>
          <w:szCs w:val="32"/>
        </w:rPr>
        <w:t>O. – Asociace nestátních organizací</w:t>
      </w:r>
    </w:p>
    <w:p w:rsidR="00065681" w:rsidRDefault="00065681" w:rsidP="00065681"/>
    <w:p w:rsidR="00065681" w:rsidRDefault="00065681" w:rsidP="00E74B70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  <w:r w:rsidRPr="00E74B70">
        <w:rPr>
          <w:rFonts w:ascii="Arial" w:hAnsi="Arial" w:cs="Arial"/>
          <w:b/>
          <w:bCs/>
          <w:color w:val="000000"/>
        </w:rPr>
        <w:t xml:space="preserve">Neberte drogy! Desítky </w:t>
      </w:r>
      <w:r w:rsidR="00E74B70">
        <w:rPr>
          <w:rFonts w:ascii="Arial" w:hAnsi="Arial" w:cs="Arial"/>
          <w:b/>
          <w:bCs/>
          <w:color w:val="000000"/>
        </w:rPr>
        <w:t>poskytovatelů služeb pomoci závislým</w:t>
      </w:r>
      <w:r w:rsidRPr="00E74B70">
        <w:rPr>
          <w:rFonts w:ascii="Arial" w:hAnsi="Arial" w:cs="Arial"/>
          <w:b/>
          <w:bCs/>
          <w:color w:val="000000"/>
        </w:rPr>
        <w:t xml:space="preserve"> i jednotlivců vyzývají vládu, ať nepřesunuje agendu drog z Úřadu vlády</w:t>
      </w:r>
      <w:r w:rsidR="00E74B70">
        <w:rPr>
          <w:rFonts w:ascii="Arial" w:hAnsi="Arial" w:cs="Arial"/>
          <w:b/>
          <w:bCs/>
          <w:color w:val="000000"/>
        </w:rPr>
        <w:t xml:space="preserve">. </w:t>
      </w:r>
      <w:r w:rsidRPr="00E74B70">
        <w:rPr>
          <w:rFonts w:ascii="Arial" w:hAnsi="Arial" w:cs="Arial"/>
          <w:color w:val="000000"/>
        </w:rPr>
        <w:t>Vzhledem k přístupu Ministerstva zdravotnictví k drogám jde o hazardování s lidskými životy.</w:t>
      </w:r>
    </w:p>
    <w:p w:rsidR="00065681" w:rsidRDefault="00065681" w:rsidP="00065681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06C3C">
        <w:rPr>
          <w:rFonts w:ascii="Arial" w:hAnsi="Arial" w:cs="Arial"/>
          <w:b/>
          <w:i/>
          <w:color w:val="000000"/>
          <w:sz w:val="20"/>
          <w:szCs w:val="20"/>
        </w:rPr>
        <w:t>Praha, 1. července</w:t>
      </w:r>
      <w:r w:rsidRPr="00E74B70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E74B70">
        <w:rPr>
          <w:rFonts w:ascii="Arial" w:hAnsi="Arial" w:cs="Arial"/>
          <w:b/>
          <w:bCs/>
          <w:color w:val="000000"/>
          <w:sz w:val="20"/>
          <w:szCs w:val="20"/>
        </w:rPr>
        <w:t xml:space="preserve">České organizace a odborníci, kteří se zabývají politikou drog a závislostí, dnes </w:t>
      </w:r>
      <w:proofErr w:type="gramStart"/>
      <w:r w:rsidRPr="00E74B70">
        <w:rPr>
          <w:rFonts w:ascii="Arial" w:hAnsi="Arial" w:cs="Arial"/>
          <w:b/>
          <w:bCs/>
          <w:color w:val="000000"/>
          <w:sz w:val="20"/>
          <w:szCs w:val="20"/>
        </w:rPr>
        <w:t>zveřejnili</w:t>
      </w:r>
      <w:proofErr w:type="gramEnd"/>
      <w:r w:rsidRPr="00E74B70">
        <w:rPr>
          <w:rFonts w:ascii="Arial" w:hAnsi="Arial" w:cs="Arial"/>
          <w:b/>
          <w:bCs/>
          <w:color w:val="000000"/>
          <w:sz w:val="20"/>
          <w:szCs w:val="20"/>
        </w:rPr>
        <w:t xml:space="preserve"> otevřenou výzvu </w:t>
      </w:r>
      <w:hyperlink r:id="rId7" w:history="1">
        <w:proofErr w:type="gramStart"/>
        <w:r w:rsidRPr="00E74B70">
          <w:rPr>
            <w:rStyle w:val="Hypertextovodkaz"/>
            <w:rFonts w:ascii="Arial" w:hAnsi="Arial" w:cs="Arial"/>
            <w:b/>
            <w:bCs/>
            <w:color w:val="1155CC"/>
            <w:sz w:val="20"/>
            <w:szCs w:val="20"/>
          </w:rPr>
          <w:t>Neberte</w:t>
        </w:r>
        <w:proofErr w:type="gramEnd"/>
        <w:r w:rsidRPr="00E74B70">
          <w:rPr>
            <w:rStyle w:val="Hypertextovodkaz"/>
            <w:rFonts w:ascii="Arial" w:hAnsi="Arial" w:cs="Arial"/>
            <w:b/>
            <w:bCs/>
            <w:color w:val="1155CC"/>
            <w:sz w:val="20"/>
            <w:szCs w:val="20"/>
          </w:rPr>
          <w:t xml:space="preserve"> drogy… z Úřadu vlády!</w:t>
        </w:r>
      </w:hyperlink>
      <w:r w:rsidRPr="00E74B70">
        <w:rPr>
          <w:rFonts w:ascii="Arial" w:hAnsi="Arial" w:cs="Arial"/>
          <w:b/>
          <w:bCs/>
          <w:color w:val="000000"/>
          <w:sz w:val="20"/>
          <w:szCs w:val="20"/>
        </w:rPr>
        <w:t xml:space="preserve">, která apeluje na vládu České republiky, ať odmítne přesun protidrogové politiky z Úřadu vlády na Ministerstvo zdravotnictví. S tímto nápadem přišel utajeně, bez jakéhokoliv projednání s odbornou veřejností či s Radou vlády pro koordinaci protidrogové politiky premiér a současně předseda této Rady, Andrej </w:t>
      </w:r>
      <w:proofErr w:type="spellStart"/>
      <w:r w:rsidRPr="00E74B70">
        <w:rPr>
          <w:rFonts w:ascii="Arial" w:hAnsi="Arial" w:cs="Arial"/>
          <w:b/>
          <w:bCs/>
          <w:color w:val="000000"/>
          <w:sz w:val="20"/>
          <w:szCs w:val="20"/>
        </w:rPr>
        <w:t>Babiš</w:t>
      </w:r>
      <w:proofErr w:type="spellEnd"/>
      <w:r w:rsidRPr="00E74B70">
        <w:rPr>
          <w:rFonts w:ascii="Arial" w:hAnsi="Arial" w:cs="Arial"/>
          <w:b/>
          <w:bCs/>
          <w:color w:val="000000"/>
          <w:sz w:val="20"/>
          <w:szCs w:val="20"/>
        </w:rPr>
        <w:t>, který přitom stejný nápad zarazil loni v lednu. Přesun má vláda posvětit patrně příští týden, a to v rámci systemizace podle služebního zákona. </w:t>
      </w:r>
      <w:r w:rsidR="003D6918" w:rsidRPr="00E74B70">
        <w:rPr>
          <w:rFonts w:ascii="Arial" w:hAnsi="Arial" w:cs="Arial"/>
          <w:b/>
          <w:bCs/>
          <w:color w:val="000000"/>
          <w:sz w:val="20"/>
          <w:szCs w:val="20"/>
        </w:rPr>
        <w:t>Přitom p</w:t>
      </w:r>
      <w:r w:rsidR="00E74B70">
        <w:rPr>
          <w:rFonts w:ascii="Arial" w:hAnsi="Arial" w:cs="Arial"/>
          <w:b/>
          <w:bCs/>
          <w:color w:val="000000"/>
          <w:sz w:val="20"/>
          <w:szCs w:val="20"/>
        </w:rPr>
        <w:t xml:space="preserve">řed tímto </w:t>
      </w:r>
      <w:r w:rsidR="003D6918" w:rsidRPr="00E74B70">
        <w:rPr>
          <w:rFonts w:ascii="Arial" w:hAnsi="Arial" w:cs="Arial"/>
          <w:b/>
          <w:bCs/>
          <w:color w:val="000000"/>
          <w:sz w:val="20"/>
          <w:szCs w:val="20"/>
        </w:rPr>
        <w:t>přesun</w:t>
      </w:r>
      <w:r w:rsidR="00E74B70">
        <w:rPr>
          <w:rFonts w:ascii="Arial" w:hAnsi="Arial" w:cs="Arial"/>
          <w:b/>
          <w:bCs/>
          <w:color w:val="000000"/>
          <w:sz w:val="20"/>
          <w:szCs w:val="20"/>
        </w:rPr>
        <w:t xml:space="preserve">em opakovaně </w:t>
      </w:r>
      <w:r w:rsidR="003D6918" w:rsidRPr="00E74B70">
        <w:rPr>
          <w:rFonts w:ascii="Arial" w:hAnsi="Arial" w:cs="Arial"/>
          <w:b/>
          <w:bCs/>
          <w:color w:val="000000"/>
          <w:sz w:val="20"/>
          <w:szCs w:val="20"/>
        </w:rPr>
        <w:t>varují jak odborníci, tak i krajští protidrogoví koordinátoři.</w:t>
      </w:r>
    </w:p>
    <w:p w:rsidR="00E74B70" w:rsidRPr="00E74B70" w:rsidRDefault="00E74B70" w:rsidP="0006568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65681" w:rsidRPr="00E74B70" w:rsidRDefault="00065681" w:rsidP="00E74B70">
      <w:pPr>
        <w:pStyle w:val="Normln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E74B70">
        <w:rPr>
          <w:rFonts w:ascii="Arial" w:hAnsi="Arial" w:cs="Arial"/>
          <w:color w:val="000000"/>
          <w:sz w:val="20"/>
          <w:szCs w:val="20"/>
        </w:rPr>
        <w:t xml:space="preserve">Odborníci varují, že tímto krokem dojde nenávratně ke zničení funkční české </w:t>
      </w:r>
      <w:r w:rsidR="00E74B70">
        <w:rPr>
          <w:rFonts w:ascii="Arial" w:hAnsi="Arial" w:cs="Arial"/>
          <w:color w:val="000000"/>
          <w:sz w:val="20"/>
          <w:szCs w:val="20"/>
        </w:rPr>
        <w:t xml:space="preserve">protidrogové </w:t>
      </w:r>
      <w:r w:rsidRPr="00E74B70">
        <w:rPr>
          <w:rFonts w:ascii="Arial" w:hAnsi="Arial" w:cs="Arial"/>
          <w:color w:val="000000"/>
          <w:sz w:val="20"/>
          <w:szCs w:val="20"/>
        </w:rPr>
        <w:t xml:space="preserve">politiky založené na principu </w:t>
      </w:r>
      <w:proofErr w:type="spellStart"/>
      <w:r w:rsidRPr="00E74B70">
        <w:rPr>
          <w:rFonts w:ascii="Arial" w:hAnsi="Arial" w:cs="Arial"/>
          <w:color w:val="000000"/>
          <w:sz w:val="20"/>
          <w:szCs w:val="20"/>
        </w:rPr>
        <w:t>harm</w:t>
      </w:r>
      <w:proofErr w:type="spellEnd"/>
      <w:r w:rsidRPr="00E74B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74B70">
        <w:rPr>
          <w:rFonts w:ascii="Arial" w:hAnsi="Arial" w:cs="Arial"/>
          <w:color w:val="000000"/>
          <w:sz w:val="20"/>
          <w:szCs w:val="20"/>
        </w:rPr>
        <w:t>reduction</w:t>
      </w:r>
      <w:proofErr w:type="spellEnd"/>
      <w:r w:rsidRPr="00E74B70">
        <w:rPr>
          <w:rFonts w:ascii="Arial" w:hAnsi="Arial" w:cs="Arial"/>
          <w:color w:val="000000"/>
          <w:sz w:val="20"/>
          <w:szCs w:val="20"/>
        </w:rPr>
        <w:t>, která je celosvětově udávaná za vzor v přístupu k</w:t>
      </w:r>
      <w:r w:rsidR="003D6918" w:rsidRPr="00E74B70">
        <w:rPr>
          <w:rFonts w:ascii="Arial" w:hAnsi="Arial" w:cs="Arial"/>
          <w:color w:val="000000"/>
          <w:sz w:val="20"/>
          <w:szCs w:val="20"/>
        </w:rPr>
        <w:t xml:space="preserve"> závislostem</w:t>
      </w:r>
      <w:r w:rsidRPr="00E74B70">
        <w:rPr>
          <w:rFonts w:ascii="Arial" w:hAnsi="Arial" w:cs="Arial"/>
          <w:color w:val="000000"/>
          <w:sz w:val="20"/>
          <w:szCs w:val="20"/>
        </w:rPr>
        <w:t xml:space="preserve">. Ministerstvo zdravotnictví je navíc dlouhodobě nejslabším rezortem a na příkladu </w:t>
      </w:r>
      <w:r w:rsidR="003D6918" w:rsidRPr="00E74B70">
        <w:rPr>
          <w:rFonts w:ascii="Arial" w:hAnsi="Arial" w:cs="Arial"/>
          <w:color w:val="000000"/>
          <w:sz w:val="20"/>
          <w:szCs w:val="20"/>
        </w:rPr>
        <w:t xml:space="preserve">realizace potřebných opatření v oblasti </w:t>
      </w:r>
      <w:r w:rsidRPr="00E74B70">
        <w:rPr>
          <w:rFonts w:ascii="Arial" w:hAnsi="Arial" w:cs="Arial"/>
          <w:color w:val="000000"/>
          <w:sz w:val="20"/>
          <w:szCs w:val="20"/>
        </w:rPr>
        <w:t xml:space="preserve">alkoholu a tabáku prokazuje, že téma závislostí není schopno </w:t>
      </w:r>
      <w:r w:rsidR="003D6918" w:rsidRPr="00E74B70">
        <w:rPr>
          <w:rFonts w:ascii="Arial" w:hAnsi="Arial" w:cs="Arial"/>
          <w:color w:val="000000"/>
          <w:sz w:val="20"/>
          <w:szCs w:val="20"/>
        </w:rPr>
        <w:t xml:space="preserve">adekvátně </w:t>
      </w:r>
      <w:r w:rsidRPr="00E74B70">
        <w:rPr>
          <w:rFonts w:ascii="Arial" w:hAnsi="Arial" w:cs="Arial"/>
          <w:color w:val="000000"/>
          <w:sz w:val="20"/>
          <w:szCs w:val="20"/>
        </w:rPr>
        <w:t xml:space="preserve">řešit. České organizace a odborníci se </w:t>
      </w:r>
      <w:r w:rsidR="003D6918" w:rsidRPr="00E74B70">
        <w:rPr>
          <w:rFonts w:ascii="Arial" w:hAnsi="Arial" w:cs="Arial"/>
          <w:color w:val="000000"/>
          <w:sz w:val="20"/>
          <w:szCs w:val="20"/>
        </w:rPr>
        <w:t xml:space="preserve">proto </w:t>
      </w:r>
      <w:r w:rsidRPr="00E74B70">
        <w:rPr>
          <w:rFonts w:ascii="Arial" w:hAnsi="Arial" w:cs="Arial"/>
          <w:color w:val="000000"/>
          <w:sz w:val="20"/>
          <w:szCs w:val="20"/>
        </w:rPr>
        <w:t>obrac</w:t>
      </w:r>
      <w:r w:rsidR="003D6918" w:rsidRPr="00E74B70">
        <w:rPr>
          <w:rFonts w:ascii="Arial" w:hAnsi="Arial" w:cs="Arial"/>
          <w:color w:val="000000"/>
          <w:sz w:val="20"/>
          <w:szCs w:val="20"/>
        </w:rPr>
        <w:t xml:space="preserve">ejí </w:t>
      </w:r>
      <w:r w:rsidRPr="00E74B70">
        <w:rPr>
          <w:rFonts w:ascii="Arial" w:hAnsi="Arial" w:cs="Arial"/>
          <w:color w:val="000000"/>
          <w:sz w:val="20"/>
          <w:szCs w:val="20"/>
        </w:rPr>
        <w:t xml:space="preserve">dopisem na všechny členy </w:t>
      </w:r>
      <w:r w:rsidR="003D6918" w:rsidRPr="00E74B70">
        <w:rPr>
          <w:rFonts w:ascii="Arial" w:hAnsi="Arial" w:cs="Arial"/>
          <w:color w:val="000000"/>
          <w:sz w:val="20"/>
          <w:szCs w:val="20"/>
        </w:rPr>
        <w:t>v</w:t>
      </w:r>
      <w:r w:rsidRPr="00E74B70">
        <w:rPr>
          <w:rFonts w:ascii="Arial" w:hAnsi="Arial" w:cs="Arial"/>
          <w:color w:val="000000"/>
          <w:sz w:val="20"/>
          <w:szCs w:val="20"/>
        </w:rPr>
        <w:t xml:space="preserve">lády a </w:t>
      </w:r>
      <w:r w:rsidR="00E74B70">
        <w:rPr>
          <w:rFonts w:ascii="Arial" w:hAnsi="Arial" w:cs="Arial"/>
          <w:color w:val="000000"/>
          <w:sz w:val="20"/>
          <w:szCs w:val="20"/>
        </w:rPr>
        <w:t xml:space="preserve">příslušného poradního orgánu, tedy </w:t>
      </w:r>
      <w:r w:rsidRPr="00E74B70">
        <w:rPr>
          <w:rFonts w:ascii="Arial" w:hAnsi="Arial" w:cs="Arial"/>
          <w:color w:val="000000"/>
          <w:sz w:val="20"/>
          <w:szCs w:val="20"/>
        </w:rPr>
        <w:t>Rady vlády</w:t>
      </w:r>
      <w:r w:rsidR="00E74B70">
        <w:rPr>
          <w:rFonts w:ascii="Arial" w:hAnsi="Arial" w:cs="Arial"/>
          <w:color w:val="000000"/>
          <w:sz w:val="20"/>
          <w:szCs w:val="20"/>
        </w:rPr>
        <w:t xml:space="preserve"> pro koordinaci protidrogové politiky,</w:t>
      </w:r>
      <w:r w:rsidRPr="00E74B70">
        <w:rPr>
          <w:rFonts w:ascii="Arial" w:hAnsi="Arial" w:cs="Arial"/>
          <w:color w:val="000000"/>
          <w:sz w:val="20"/>
          <w:szCs w:val="20"/>
        </w:rPr>
        <w:t xml:space="preserve"> a žádají je, aby se zasadili o neschválení tohoto přesunu. S žádostí o osobní jednání dnes </w:t>
      </w:r>
      <w:r w:rsidR="00E74B70">
        <w:rPr>
          <w:rFonts w:ascii="Arial" w:hAnsi="Arial" w:cs="Arial"/>
          <w:color w:val="000000"/>
          <w:sz w:val="20"/>
          <w:szCs w:val="20"/>
        </w:rPr>
        <w:t xml:space="preserve">odborníci také požádali </w:t>
      </w:r>
      <w:r w:rsidR="003D6918" w:rsidRPr="00E74B70">
        <w:rPr>
          <w:rFonts w:ascii="Arial" w:hAnsi="Arial" w:cs="Arial"/>
          <w:color w:val="000000"/>
          <w:sz w:val="20"/>
          <w:szCs w:val="20"/>
        </w:rPr>
        <w:t>přímo</w:t>
      </w:r>
      <w:r w:rsidRPr="00E74B70">
        <w:rPr>
          <w:rFonts w:ascii="Arial" w:hAnsi="Arial" w:cs="Arial"/>
          <w:color w:val="000000"/>
          <w:sz w:val="20"/>
          <w:szCs w:val="20"/>
        </w:rPr>
        <w:t xml:space="preserve"> Andreje </w:t>
      </w:r>
      <w:proofErr w:type="spellStart"/>
      <w:r w:rsidRPr="00E74B70">
        <w:rPr>
          <w:rFonts w:ascii="Arial" w:hAnsi="Arial" w:cs="Arial"/>
          <w:color w:val="000000"/>
          <w:sz w:val="20"/>
          <w:szCs w:val="20"/>
        </w:rPr>
        <w:t>Babiše</w:t>
      </w:r>
      <w:proofErr w:type="spellEnd"/>
      <w:r w:rsidRPr="00E74B70">
        <w:rPr>
          <w:rFonts w:ascii="Arial" w:hAnsi="Arial" w:cs="Arial"/>
          <w:color w:val="000000"/>
          <w:sz w:val="20"/>
          <w:szCs w:val="20"/>
        </w:rPr>
        <w:t>. </w:t>
      </w:r>
    </w:p>
    <w:p w:rsidR="00E74B70" w:rsidRPr="00E74B70" w:rsidRDefault="00065681" w:rsidP="00E74B70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6C3C">
        <w:rPr>
          <w:rFonts w:ascii="Arial" w:hAnsi="Arial" w:cs="Arial"/>
          <w:i/>
          <w:color w:val="000000"/>
          <w:sz w:val="20"/>
          <w:szCs w:val="20"/>
        </w:rPr>
        <w:t>“Nekompeten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 xml:space="preserve">tnost </w:t>
      </w:r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Ministerstva zdravotnictví 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>v oblasti protidrogové politiky se projevuje dlouhodobě, obzvláště zřetelná je p</w:t>
      </w:r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rávě v těchto dnech, kdy ministr Vojtěch Adam odmítl dopisem z 28. července řešit katastrofu, kterou způsobilo jeho ministerstvo snížením peněz na výměnu injekčních stříkaček a 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 xml:space="preserve">poskytování </w:t>
      </w:r>
      <w:r w:rsidRPr="00B06C3C">
        <w:rPr>
          <w:rFonts w:ascii="Arial" w:hAnsi="Arial" w:cs="Arial"/>
          <w:i/>
          <w:color w:val="000000"/>
          <w:sz w:val="20"/>
          <w:szCs w:val="20"/>
        </w:rPr>
        <w:t>substitu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>ční léčby</w:t>
      </w:r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hyperlink r:id="rId8" w:history="1">
        <w:r w:rsidRPr="00B06C3C">
          <w:rPr>
            <w:rStyle w:val="Hypertextovodkaz"/>
            <w:rFonts w:ascii="Arial" w:hAnsi="Arial" w:cs="Arial"/>
            <w:i/>
            <w:color w:val="1155CC"/>
            <w:sz w:val="20"/>
            <w:szCs w:val="20"/>
          </w:rPr>
          <w:t>jak jsme informovali před dvěma týdny</w:t>
        </w:r>
      </w:hyperlink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5161D0" w:rsidRPr="00B06C3C">
        <w:rPr>
          <w:rFonts w:ascii="Arial" w:hAnsi="Arial" w:cs="Arial"/>
          <w:i/>
          <w:color w:val="000000"/>
          <w:sz w:val="20"/>
          <w:szCs w:val="20"/>
        </w:rPr>
        <w:t>Kvůli p</w:t>
      </w:r>
      <w:r w:rsidRPr="00B06C3C">
        <w:rPr>
          <w:rFonts w:ascii="Arial" w:hAnsi="Arial" w:cs="Arial"/>
          <w:i/>
          <w:color w:val="000000"/>
          <w:sz w:val="20"/>
          <w:szCs w:val="20"/>
        </w:rPr>
        <w:t>řístup</w:t>
      </w:r>
      <w:r w:rsidR="005161D0" w:rsidRPr="00B06C3C">
        <w:rPr>
          <w:rFonts w:ascii="Arial" w:hAnsi="Arial" w:cs="Arial"/>
          <w:i/>
          <w:color w:val="000000"/>
          <w:sz w:val="20"/>
          <w:szCs w:val="20"/>
        </w:rPr>
        <w:t>u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 xml:space="preserve"> pana</w:t>
      </w:r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 ministra tak </w:t>
      </w:r>
      <w:r w:rsidR="005161D0" w:rsidRPr="00B06C3C">
        <w:rPr>
          <w:rFonts w:ascii="Arial" w:hAnsi="Arial" w:cs="Arial"/>
          <w:i/>
          <w:color w:val="000000"/>
          <w:sz w:val="20"/>
          <w:szCs w:val="20"/>
        </w:rPr>
        <w:t xml:space="preserve">můžeme očekávat 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>nárůst</w:t>
      </w:r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 nebezpečí přenosu HIV a žloutenky, protože 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 xml:space="preserve">uživatelům </w:t>
      </w:r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nebude dodáno několik set tisíc čistých a bezpečných injekčních stříkaček. </w:t>
      </w:r>
      <w:r w:rsidR="005161D0" w:rsidRPr="00B06C3C">
        <w:rPr>
          <w:rFonts w:ascii="Arial" w:hAnsi="Arial" w:cs="Arial"/>
          <w:i/>
          <w:color w:val="000000"/>
          <w:sz w:val="20"/>
          <w:szCs w:val="20"/>
        </w:rPr>
        <w:t>Zhorší se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 xml:space="preserve"> také </w:t>
      </w:r>
      <w:r w:rsidRPr="00B06C3C">
        <w:rPr>
          <w:rFonts w:ascii="Arial" w:hAnsi="Arial" w:cs="Arial"/>
          <w:i/>
          <w:color w:val="000000"/>
          <w:sz w:val="20"/>
          <w:szCs w:val="20"/>
        </w:rPr>
        <w:t>kriminalita, protože několik s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 xml:space="preserve">tovek lidí nebude moci vstoupit do substituční léčby. Jsou to lidé, kteří se chtějí léčit, ale nebudou mít kde – budou si ale muset </w:t>
      </w:r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opatřit tisícikorunové 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>částky denně</w:t>
      </w:r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 na denní dávku 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 xml:space="preserve">drogy </w:t>
      </w:r>
      <w:r w:rsidRPr="00B06C3C">
        <w:rPr>
          <w:rFonts w:ascii="Arial" w:hAnsi="Arial" w:cs="Arial"/>
          <w:i/>
          <w:color w:val="000000"/>
          <w:sz w:val="20"/>
          <w:szCs w:val="20"/>
        </w:rPr>
        <w:t>od uličního dealera jiným, často nelegálním způsobem. Na to</w:t>
      </w:r>
      <w:r w:rsidR="003D6918" w:rsidRPr="00B06C3C">
        <w:rPr>
          <w:rFonts w:ascii="Arial" w:hAnsi="Arial" w:cs="Arial"/>
          <w:i/>
          <w:color w:val="000000"/>
          <w:sz w:val="20"/>
          <w:szCs w:val="20"/>
        </w:rPr>
        <w:t>to</w:t>
      </w:r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 ministerstvo má přejít celá agenda 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>protidrogové politiky</w:t>
      </w:r>
      <w:r w:rsidRPr="00B06C3C">
        <w:rPr>
          <w:rFonts w:ascii="Arial" w:hAnsi="Arial" w:cs="Arial"/>
          <w:i/>
          <w:color w:val="000000"/>
          <w:sz w:val="20"/>
          <w:szCs w:val="20"/>
        </w:rPr>
        <w:t>? To je absurdní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B06C3C">
        <w:rPr>
          <w:rFonts w:ascii="Arial" w:hAnsi="Arial" w:cs="Arial"/>
          <w:i/>
          <w:color w:val="000000"/>
          <w:sz w:val="20"/>
          <w:szCs w:val="20"/>
        </w:rPr>
        <w:t>je to hazardování s lidskými životy</w:t>
      </w:r>
      <w:r w:rsidR="00B06C3C" w:rsidRPr="00B06C3C">
        <w:rPr>
          <w:rFonts w:ascii="Arial" w:hAnsi="Arial" w:cs="Arial"/>
          <w:i/>
          <w:color w:val="000000"/>
          <w:sz w:val="20"/>
          <w:szCs w:val="20"/>
        </w:rPr>
        <w:t>,</w:t>
      </w:r>
      <w:r w:rsidR="00E74B70" w:rsidRPr="00B06C3C">
        <w:rPr>
          <w:rFonts w:ascii="Arial" w:hAnsi="Arial" w:cs="Arial"/>
          <w:i/>
          <w:color w:val="000000"/>
          <w:sz w:val="20"/>
          <w:szCs w:val="20"/>
        </w:rPr>
        <w:t>“</w:t>
      </w:r>
      <w:r w:rsidR="00E74B70">
        <w:rPr>
          <w:rFonts w:ascii="Arial" w:hAnsi="Arial" w:cs="Arial"/>
          <w:color w:val="000000"/>
          <w:sz w:val="20"/>
          <w:szCs w:val="20"/>
        </w:rPr>
        <w:t xml:space="preserve"> říká </w:t>
      </w:r>
      <w:r w:rsidR="00E74B70" w:rsidRPr="00E74B70">
        <w:rPr>
          <w:rFonts w:ascii="Arial" w:hAnsi="Arial" w:cs="Arial"/>
          <w:color w:val="000000"/>
          <w:sz w:val="20"/>
          <w:szCs w:val="20"/>
        </w:rPr>
        <w:t xml:space="preserve">Helena </w:t>
      </w:r>
      <w:proofErr w:type="spellStart"/>
      <w:r w:rsidR="00E74B70" w:rsidRPr="00E74B70">
        <w:rPr>
          <w:rFonts w:ascii="Arial" w:hAnsi="Arial" w:cs="Arial"/>
          <w:color w:val="000000"/>
          <w:sz w:val="20"/>
          <w:szCs w:val="20"/>
        </w:rPr>
        <w:t>Rampachová</w:t>
      </w:r>
      <w:proofErr w:type="spellEnd"/>
      <w:r w:rsidR="00E74B70" w:rsidRPr="00E74B70">
        <w:rPr>
          <w:rFonts w:ascii="Arial" w:hAnsi="Arial" w:cs="Arial"/>
          <w:color w:val="000000"/>
          <w:sz w:val="20"/>
          <w:szCs w:val="20"/>
        </w:rPr>
        <w:t>, předsedkyně rady</w:t>
      </w:r>
      <w:r w:rsidR="00E74B70">
        <w:rPr>
          <w:rFonts w:ascii="Arial" w:hAnsi="Arial" w:cs="Arial"/>
          <w:color w:val="000000"/>
          <w:sz w:val="20"/>
          <w:szCs w:val="20"/>
        </w:rPr>
        <w:t xml:space="preserve"> Asociace nestátních organizací.</w:t>
      </w:r>
    </w:p>
    <w:p w:rsidR="00E74B70" w:rsidRPr="00E74B70" w:rsidRDefault="00065681" w:rsidP="00E74B70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06C3C">
        <w:rPr>
          <w:rFonts w:ascii="Arial" w:hAnsi="Arial" w:cs="Arial"/>
          <w:i/>
          <w:color w:val="000000"/>
          <w:sz w:val="20"/>
          <w:szCs w:val="20"/>
        </w:rPr>
        <w:t>“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 xml:space="preserve">Pokud </w:t>
      </w:r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Andrej </w:t>
      </w:r>
      <w:proofErr w:type="spellStart"/>
      <w:r w:rsidRPr="00B06C3C">
        <w:rPr>
          <w:rFonts w:ascii="Arial" w:hAnsi="Arial" w:cs="Arial"/>
          <w:i/>
          <w:color w:val="000000"/>
          <w:sz w:val="20"/>
          <w:szCs w:val="20"/>
        </w:rPr>
        <w:t>Babiš</w:t>
      </w:r>
      <w:proofErr w:type="spellEnd"/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3411F5" w:rsidRPr="00B06C3C">
        <w:rPr>
          <w:rFonts w:ascii="Arial" w:hAnsi="Arial" w:cs="Arial"/>
          <w:i/>
          <w:color w:val="000000"/>
          <w:sz w:val="20"/>
          <w:szCs w:val="20"/>
        </w:rPr>
        <w:t xml:space="preserve">přesun nezastaví, zapsal </w:t>
      </w:r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by se tímto krokem do historie jako premiér, který zničil českou funkční protidrogovou politiku. Proto se obracíme i na </w:t>
      </w:r>
      <w:proofErr w:type="spellStart"/>
      <w:r w:rsidRPr="00B06C3C">
        <w:rPr>
          <w:rFonts w:ascii="Arial" w:hAnsi="Arial" w:cs="Arial"/>
          <w:i/>
          <w:color w:val="000000"/>
          <w:sz w:val="20"/>
          <w:szCs w:val="20"/>
        </w:rPr>
        <w:t>vícepremiéra</w:t>
      </w:r>
      <w:proofErr w:type="spellEnd"/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 Jana Hamáčka, aby se jako koaliční strana</w:t>
      </w:r>
      <w:r w:rsidR="00E74B70" w:rsidRPr="00B06C3C">
        <w:rPr>
          <w:rFonts w:ascii="Arial" w:hAnsi="Arial" w:cs="Arial"/>
          <w:i/>
          <w:color w:val="000000"/>
          <w:sz w:val="20"/>
          <w:szCs w:val="20"/>
        </w:rPr>
        <w:t>,</w:t>
      </w:r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 vládnoucí s</w:t>
      </w:r>
      <w:r w:rsidR="00E74B70" w:rsidRPr="00B06C3C">
        <w:rPr>
          <w:rFonts w:ascii="Arial" w:hAnsi="Arial" w:cs="Arial"/>
          <w:i/>
          <w:color w:val="000000"/>
          <w:sz w:val="20"/>
          <w:szCs w:val="20"/>
        </w:rPr>
        <w:t> </w:t>
      </w:r>
      <w:r w:rsidRPr="00B06C3C">
        <w:rPr>
          <w:rFonts w:ascii="Arial" w:hAnsi="Arial" w:cs="Arial"/>
          <w:i/>
          <w:color w:val="000000"/>
          <w:sz w:val="20"/>
          <w:szCs w:val="20"/>
        </w:rPr>
        <w:t>ANO</w:t>
      </w:r>
      <w:r w:rsidR="00E74B70" w:rsidRPr="00B06C3C">
        <w:rPr>
          <w:rFonts w:ascii="Arial" w:hAnsi="Arial" w:cs="Arial"/>
          <w:i/>
          <w:color w:val="000000"/>
          <w:sz w:val="20"/>
          <w:szCs w:val="20"/>
        </w:rPr>
        <w:t>, proti tomuto kroku vymezili</w:t>
      </w:r>
      <w:r w:rsidRPr="00B06C3C">
        <w:rPr>
          <w:rFonts w:ascii="Arial" w:hAnsi="Arial" w:cs="Arial"/>
          <w:i/>
          <w:color w:val="000000"/>
          <w:sz w:val="20"/>
          <w:szCs w:val="20"/>
        </w:rPr>
        <w:t xml:space="preserve"> a požadovali zachování této agendy na Úřadu vlády</w:t>
      </w:r>
      <w:r w:rsidR="00E74B70" w:rsidRPr="00B06C3C">
        <w:rPr>
          <w:rFonts w:ascii="Arial" w:hAnsi="Arial" w:cs="Arial"/>
          <w:i/>
          <w:color w:val="000000"/>
          <w:sz w:val="20"/>
          <w:szCs w:val="20"/>
        </w:rPr>
        <w:t>,</w:t>
      </w:r>
      <w:r w:rsidRPr="00B06C3C">
        <w:rPr>
          <w:rFonts w:ascii="Arial" w:hAnsi="Arial" w:cs="Arial"/>
          <w:i/>
          <w:color w:val="000000"/>
          <w:sz w:val="20"/>
          <w:szCs w:val="20"/>
        </w:rPr>
        <w:t>”</w:t>
      </w:r>
      <w:r w:rsidR="00E74B70" w:rsidRPr="00B06C3C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E74B70">
        <w:rPr>
          <w:rFonts w:ascii="Arial" w:hAnsi="Arial" w:cs="Arial"/>
          <w:color w:val="000000"/>
          <w:sz w:val="20"/>
          <w:szCs w:val="20"/>
        </w:rPr>
        <w:t xml:space="preserve">dodává </w:t>
      </w:r>
      <w:r w:rsidR="00E74B70" w:rsidRPr="00E74B70">
        <w:rPr>
          <w:rFonts w:ascii="Arial" w:hAnsi="Arial" w:cs="Arial"/>
          <w:color w:val="000000"/>
          <w:sz w:val="20"/>
          <w:szCs w:val="20"/>
        </w:rPr>
        <w:t xml:space="preserve">Matěj </w:t>
      </w:r>
      <w:proofErr w:type="spellStart"/>
      <w:r w:rsidR="00E74B70" w:rsidRPr="00E74B70">
        <w:rPr>
          <w:rFonts w:ascii="Arial" w:hAnsi="Arial" w:cs="Arial"/>
          <w:color w:val="000000"/>
          <w:sz w:val="20"/>
          <w:szCs w:val="20"/>
        </w:rPr>
        <w:t>Hollan</w:t>
      </w:r>
      <w:proofErr w:type="spellEnd"/>
      <w:r w:rsidR="00E74B70" w:rsidRPr="00E74B70">
        <w:rPr>
          <w:rFonts w:ascii="Arial" w:hAnsi="Arial" w:cs="Arial"/>
          <w:color w:val="000000"/>
          <w:sz w:val="20"/>
          <w:szCs w:val="20"/>
        </w:rPr>
        <w:t>, ředitel</w:t>
      </w:r>
      <w:r w:rsidR="00E74B70">
        <w:rPr>
          <w:rFonts w:ascii="Arial" w:hAnsi="Arial" w:cs="Arial"/>
          <w:color w:val="000000"/>
          <w:sz w:val="20"/>
          <w:szCs w:val="20"/>
        </w:rPr>
        <w:t xml:space="preserve"> Asociace nestátních organizací.</w:t>
      </w:r>
    </w:p>
    <w:p w:rsidR="00491F3E" w:rsidRPr="00491F3E" w:rsidRDefault="00491F3E" w:rsidP="00E74B70">
      <w:pPr>
        <w:pStyle w:val="Normlnweb"/>
        <w:spacing w:before="0" w:beforeAutospacing="0" w:after="24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</w:p>
    <w:p w:rsidR="00065681" w:rsidRPr="00491F3E" w:rsidRDefault="00065681" w:rsidP="00E74B70">
      <w:pPr>
        <w:pStyle w:val="Normlnweb"/>
        <w:spacing w:before="0" w:beforeAutospacing="0" w:after="24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91F3E">
        <w:rPr>
          <w:rFonts w:ascii="Arial" w:hAnsi="Arial" w:cs="Arial"/>
          <w:b/>
          <w:color w:val="000000"/>
          <w:sz w:val="20"/>
          <w:szCs w:val="20"/>
        </w:rPr>
        <w:t>Více informací bude poskytnuto na tiskové konferenci ve středu 3. července ve 14 hodin v</w:t>
      </w:r>
      <w:r w:rsidR="00E74B70" w:rsidRPr="00491F3E">
        <w:rPr>
          <w:rFonts w:ascii="Arial" w:hAnsi="Arial" w:cs="Arial"/>
          <w:b/>
          <w:color w:val="000000"/>
          <w:sz w:val="20"/>
          <w:szCs w:val="20"/>
        </w:rPr>
        <w:t xml:space="preserve"> kanceláři </w:t>
      </w:r>
      <w:proofErr w:type="gramStart"/>
      <w:r w:rsidR="00E74B70" w:rsidRPr="00491F3E">
        <w:rPr>
          <w:rFonts w:ascii="Arial" w:hAnsi="Arial" w:cs="Arial"/>
          <w:b/>
          <w:color w:val="000000"/>
          <w:sz w:val="20"/>
          <w:szCs w:val="20"/>
        </w:rPr>
        <w:t>A.N.</w:t>
      </w:r>
      <w:proofErr w:type="gramEnd"/>
      <w:r w:rsidR="00E74B70" w:rsidRPr="00491F3E">
        <w:rPr>
          <w:rFonts w:ascii="Arial" w:hAnsi="Arial" w:cs="Arial"/>
          <w:b/>
          <w:color w:val="000000"/>
          <w:sz w:val="20"/>
          <w:szCs w:val="20"/>
        </w:rPr>
        <w:t xml:space="preserve">O. - </w:t>
      </w:r>
      <w:r w:rsidRPr="00491F3E">
        <w:rPr>
          <w:rFonts w:ascii="Arial" w:hAnsi="Arial" w:cs="Arial"/>
          <w:b/>
          <w:color w:val="000000"/>
          <w:sz w:val="20"/>
          <w:szCs w:val="20"/>
        </w:rPr>
        <w:t>Asociace nestátní organizací na Karlově náměstí 17</w:t>
      </w:r>
      <w:r w:rsidR="00E74B70" w:rsidRPr="00491F3E">
        <w:rPr>
          <w:rFonts w:ascii="Arial" w:hAnsi="Arial" w:cs="Arial"/>
          <w:b/>
          <w:color w:val="000000"/>
          <w:sz w:val="20"/>
          <w:szCs w:val="20"/>
        </w:rPr>
        <w:t xml:space="preserve"> v Praze</w:t>
      </w:r>
      <w:r w:rsidRPr="00491F3E">
        <w:rPr>
          <w:rFonts w:ascii="Arial" w:hAnsi="Arial" w:cs="Arial"/>
          <w:b/>
          <w:color w:val="000000"/>
          <w:sz w:val="20"/>
          <w:szCs w:val="20"/>
        </w:rPr>
        <w:t>.</w:t>
      </w:r>
    </w:p>
    <w:bookmarkEnd w:id="0"/>
    <w:p w:rsidR="00491F3E" w:rsidRPr="00E74B70" w:rsidRDefault="00491F3E" w:rsidP="00E74B70">
      <w:pPr>
        <w:pStyle w:val="Normlnweb"/>
        <w:spacing w:before="0" w:beforeAutospacing="0"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065681" w:rsidRPr="00B06C3C" w:rsidRDefault="00065681" w:rsidP="00E74B70">
      <w:pPr>
        <w:pStyle w:val="Normlnweb"/>
        <w:spacing w:before="0" w:beforeAutospacing="0" w:after="240" w:afterAutospacing="0"/>
        <w:jc w:val="both"/>
        <w:rPr>
          <w:rFonts w:ascii="Arial" w:hAnsi="Arial" w:cs="Arial"/>
          <w:b/>
          <w:sz w:val="20"/>
          <w:szCs w:val="20"/>
        </w:rPr>
      </w:pPr>
      <w:r w:rsidRPr="00B06C3C">
        <w:rPr>
          <w:rFonts w:ascii="Arial" w:hAnsi="Arial" w:cs="Arial"/>
          <w:b/>
          <w:color w:val="000000"/>
          <w:sz w:val="20"/>
          <w:szCs w:val="20"/>
        </w:rPr>
        <w:lastRenderedPageBreak/>
        <w:t>Kontakty:</w:t>
      </w:r>
    </w:p>
    <w:p w:rsidR="00065681" w:rsidRPr="00E74B70" w:rsidRDefault="00065681" w:rsidP="00E74B70">
      <w:pPr>
        <w:pStyle w:val="Normln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B06C3C">
        <w:rPr>
          <w:rFonts w:ascii="Arial" w:hAnsi="Arial" w:cs="Arial"/>
          <w:b/>
          <w:color w:val="000000"/>
          <w:sz w:val="20"/>
          <w:szCs w:val="20"/>
        </w:rPr>
        <w:t xml:space="preserve">Matěj </w:t>
      </w:r>
      <w:proofErr w:type="spellStart"/>
      <w:r w:rsidRPr="00B06C3C">
        <w:rPr>
          <w:rFonts w:ascii="Arial" w:hAnsi="Arial" w:cs="Arial"/>
          <w:b/>
          <w:color w:val="000000"/>
          <w:sz w:val="20"/>
          <w:szCs w:val="20"/>
        </w:rPr>
        <w:t>Hollan</w:t>
      </w:r>
      <w:proofErr w:type="spellEnd"/>
      <w:r w:rsidRPr="00E74B70">
        <w:rPr>
          <w:rFonts w:ascii="Arial" w:hAnsi="Arial" w:cs="Arial"/>
          <w:color w:val="000000"/>
          <w:sz w:val="20"/>
          <w:szCs w:val="20"/>
        </w:rPr>
        <w:t>: 774</w:t>
      </w:r>
      <w:r w:rsidR="00E74B70" w:rsidRPr="00E74B70">
        <w:rPr>
          <w:rFonts w:ascii="Arial" w:hAnsi="Arial" w:cs="Arial"/>
          <w:color w:val="000000"/>
          <w:sz w:val="20"/>
          <w:szCs w:val="20"/>
        </w:rPr>
        <w:t> </w:t>
      </w:r>
      <w:r w:rsidRPr="00E74B70">
        <w:rPr>
          <w:rFonts w:ascii="Arial" w:hAnsi="Arial" w:cs="Arial"/>
          <w:color w:val="000000"/>
          <w:sz w:val="20"/>
          <w:szCs w:val="20"/>
        </w:rPr>
        <w:t>956</w:t>
      </w:r>
      <w:r w:rsidR="00E74B70" w:rsidRPr="00E74B70">
        <w:rPr>
          <w:rFonts w:ascii="Arial" w:hAnsi="Arial" w:cs="Arial"/>
          <w:color w:val="000000"/>
          <w:sz w:val="20"/>
          <w:szCs w:val="20"/>
        </w:rPr>
        <w:t> </w:t>
      </w:r>
      <w:r w:rsidRPr="00E74B70">
        <w:rPr>
          <w:rFonts w:ascii="Arial" w:hAnsi="Arial" w:cs="Arial"/>
          <w:color w:val="000000"/>
          <w:sz w:val="20"/>
          <w:szCs w:val="20"/>
        </w:rPr>
        <w:t>148</w:t>
      </w:r>
      <w:r w:rsidR="00E74B70" w:rsidRPr="00E74B70">
        <w:rPr>
          <w:rFonts w:ascii="Arial" w:hAnsi="Arial" w:cs="Arial"/>
          <w:color w:val="000000"/>
          <w:sz w:val="20"/>
          <w:szCs w:val="20"/>
        </w:rPr>
        <w:t>, hollan.matej@gmail.com</w:t>
      </w:r>
    </w:p>
    <w:p w:rsidR="000E61ED" w:rsidRPr="00E74B70" w:rsidRDefault="00E74B70" w:rsidP="003411F5">
      <w:pPr>
        <w:pStyle w:val="Normlnweb"/>
        <w:spacing w:before="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B06C3C">
        <w:rPr>
          <w:rFonts w:ascii="Arial" w:hAnsi="Arial" w:cs="Arial"/>
          <w:b/>
          <w:color w:val="000000"/>
          <w:sz w:val="20"/>
          <w:szCs w:val="20"/>
        </w:rPr>
        <w:t xml:space="preserve">Helena </w:t>
      </w:r>
      <w:proofErr w:type="spellStart"/>
      <w:r w:rsidRPr="00B06C3C">
        <w:rPr>
          <w:rFonts w:ascii="Arial" w:hAnsi="Arial" w:cs="Arial"/>
          <w:b/>
          <w:color w:val="000000"/>
          <w:sz w:val="20"/>
          <w:szCs w:val="20"/>
        </w:rPr>
        <w:t>Rampachová</w:t>
      </w:r>
      <w:proofErr w:type="spellEnd"/>
      <w:r w:rsidRPr="00E74B70">
        <w:rPr>
          <w:rFonts w:ascii="Arial" w:hAnsi="Arial" w:cs="Arial"/>
          <w:color w:val="000000"/>
          <w:sz w:val="20"/>
          <w:szCs w:val="20"/>
        </w:rPr>
        <w:t>: 777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E74B70">
        <w:rPr>
          <w:rFonts w:ascii="Arial" w:hAnsi="Arial" w:cs="Arial"/>
          <w:color w:val="000000"/>
          <w:sz w:val="20"/>
          <w:szCs w:val="20"/>
        </w:rPr>
        <w:t>916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E74B70">
        <w:rPr>
          <w:rFonts w:ascii="Arial" w:hAnsi="Arial" w:cs="Arial"/>
          <w:color w:val="000000"/>
          <w:sz w:val="20"/>
          <w:szCs w:val="20"/>
        </w:rPr>
        <w:t>253</w:t>
      </w:r>
      <w:r>
        <w:rPr>
          <w:rFonts w:ascii="Arial" w:hAnsi="Arial" w:cs="Arial"/>
          <w:color w:val="000000"/>
          <w:sz w:val="20"/>
          <w:szCs w:val="20"/>
        </w:rPr>
        <w:t>, rampachova@asociace.org</w:t>
      </w:r>
    </w:p>
    <w:sectPr w:rsidR="000E61ED" w:rsidRPr="00E74B70" w:rsidSect="00E74B70">
      <w:headerReference w:type="default" r:id="rId9"/>
      <w:footerReference w:type="default" r:id="rId10"/>
      <w:pgSz w:w="11906" w:h="16838"/>
      <w:pgMar w:top="2694" w:right="1080" w:bottom="2410" w:left="108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5E" w:rsidRDefault="00BB545E" w:rsidP="00C4342B">
      <w:pPr>
        <w:spacing w:after="0" w:line="240" w:lineRule="auto"/>
      </w:pPr>
      <w:r>
        <w:separator/>
      </w:r>
    </w:p>
  </w:endnote>
  <w:endnote w:type="continuationSeparator" w:id="0">
    <w:p w:rsidR="00BB545E" w:rsidRDefault="00BB545E" w:rsidP="00C4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42B" w:rsidRPr="00C33539" w:rsidRDefault="00C4342B" w:rsidP="00BF241C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Cs w:val="0"/>
        <w:color w:val="333333"/>
        <w:sz w:val="16"/>
        <w:szCs w:val="16"/>
      </w:rPr>
    </w:pPr>
    <w:proofErr w:type="gramStart"/>
    <w:r w:rsidRPr="00C33539">
      <w:rPr>
        <w:rFonts w:ascii="Arial" w:hAnsi="Arial" w:cs="Arial"/>
        <w:bCs w:val="0"/>
        <w:color w:val="333333"/>
        <w:sz w:val="16"/>
        <w:szCs w:val="16"/>
      </w:rPr>
      <w:t>A.N.</w:t>
    </w:r>
    <w:proofErr w:type="gramEnd"/>
    <w:r w:rsidRPr="00C33539">
      <w:rPr>
        <w:rFonts w:ascii="Arial" w:hAnsi="Arial" w:cs="Arial"/>
        <w:bCs w:val="0"/>
        <w:color w:val="333333"/>
        <w:sz w:val="16"/>
        <w:szCs w:val="16"/>
      </w:rPr>
      <w:t>O.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– </w:t>
    </w:r>
    <w:r w:rsidRPr="00C33539">
      <w:rPr>
        <w:rFonts w:ascii="Arial" w:hAnsi="Arial" w:cs="Arial"/>
        <w:bCs w:val="0"/>
        <w:color w:val="333333"/>
        <w:sz w:val="16"/>
        <w:szCs w:val="16"/>
      </w:rPr>
      <w:t>Asociace nestátních organizací</w:t>
    </w:r>
  </w:p>
  <w:p w:rsidR="00C4342B" w:rsidRDefault="00262AA5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333333"/>
        <w:sz w:val="16"/>
        <w:szCs w:val="16"/>
      </w:rPr>
    </w:pPr>
    <w:r>
      <w:rPr>
        <w:rFonts w:ascii="Arial" w:hAnsi="Arial" w:cs="Arial"/>
        <w:b w:val="0"/>
        <w:bCs w:val="0"/>
        <w:color w:val="333333"/>
        <w:sz w:val="16"/>
        <w:szCs w:val="16"/>
      </w:rPr>
      <w:t>s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</w:rPr>
      <w:t>ídlo</w:t>
    </w:r>
    <w:r>
      <w:rPr>
        <w:rFonts w:ascii="Arial" w:hAnsi="Arial" w:cs="Arial"/>
        <w:b w:val="0"/>
        <w:bCs w:val="0"/>
        <w:color w:val="333333"/>
        <w:sz w:val="16"/>
        <w:szCs w:val="16"/>
      </w:rPr>
      <w:t xml:space="preserve"> organizace a </w:t>
    </w: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adresa pro doručování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</w:rPr>
      <w:t>: Karolíny Světlé 18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>;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</w:rPr>
      <w:t xml:space="preserve"> 110 00 Praha 1</w:t>
    </w:r>
    <w:r w:rsidR="00C4342B">
      <w:rPr>
        <w:rFonts w:ascii="Arial" w:hAnsi="Arial" w:cs="Arial"/>
        <w:b w:val="0"/>
        <w:bCs w:val="0"/>
        <w:color w:val="333333"/>
        <w:sz w:val="16"/>
        <w:szCs w:val="16"/>
        <w:lang w:val="en-US"/>
      </w:rPr>
      <w:t xml:space="preserve">; </w:t>
    </w:r>
    <w:r>
      <w:rPr>
        <w:rFonts w:ascii="Arial" w:hAnsi="Arial" w:cs="Arial"/>
        <w:b w:val="0"/>
        <w:bCs w:val="0"/>
        <w:color w:val="333333"/>
        <w:sz w:val="16"/>
        <w:szCs w:val="16"/>
      </w:rPr>
      <w:t>kancelář</w:t>
    </w:r>
    <w:r w:rsidR="00C4342B" w:rsidRPr="00C33539">
      <w:rPr>
        <w:rFonts w:ascii="Arial" w:hAnsi="Arial" w:cs="Arial"/>
        <w:b w:val="0"/>
        <w:bCs w:val="0"/>
        <w:color w:val="333333"/>
        <w:sz w:val="16"/>
        <w:szCs w:val="16"/>
      </w:rPr>
      <w:t>: K</w:t>
    </w:r>
    <w:r>
      <w:rPr>
        <w:rFonts w:ascii="Arial" w:hAnsi="Arial" w:cs="Arial"/>
        <w:b w:val="0"/>
        <w:bCs w:val="0"/>
        <w:color w:val="333333"/>
        <w:sz w:val="16"/>
        <w:szCs w:val="16"/>
      </w:rPr>
      <w:t>arlovo nám. 17, 120 00 Praha 2</w:t>
    </w:r>
    <w:r w:rsidR="00C4342B">
      <w:rPr>
        <w:rFonts w:ascii="Arial" w:hAnsi="Arial" w:cs="Arial"/>
        <w:b w:val="0"/>
        <w:bCs w:val="0"/>
        <w:color w:val="333333"/>
        <w:sz w:val="16"/>
        <w:szCs w:val="16"/>
      </w:rPr>
      <w:t>,</w:t>
    </w:r>
  </w:p>
  <w:p w:rsidR="00C4342B" w:rsidRDefault="00C4342B" w:rsidP="004330A4">
    <w:pPr>
      <w:pStyle w:val="Nadpis3"/>
      <w:spacing w:before="0" w:beforeAutospacing="0" w:after="0" w:afterAutospacing="0" w:line="360" w:lineRule="auto"/>
      <w:jc w:val="center"/>
      <w:rPr>
        <w:rStyle w:val="Hypertextovodkaz"/>
        <w:rFonts w:ascii="Arial" w:hAnsi="Arial" w:cs="Arial"/>
        <w:b w:val="0"/>
        <w:bCs w:val="0"/>
        <w:sz w:val="16"/>
        <w:szCs w:val="16"/>
      </w:rPr>
    </w:pPr>
    <w:r w:rsidRPr="00C33539">
      <w:rPr>
        <w:rFonts w:ascii="Arial" w:hAnsi="Arial" w:cs="Arial"/>
        <w:b w:val="0"/>
        <w:bCs w:val="0"/>
        <w:color w:val="333333"/>
        <w:sz w:val="16"/>
        <w:szCs w:val="16"/>
      </w:rPr>
      <w:t>IČ: 63839539</w:t>
    </w:r>
    <w:r>
      <w:rPr>
        <w:rFonts w:ascii="Arial" w:hAnsi="Arial" w:cs="Arial"/>
        <w:b w:val="0"/>
        <w:bCs w:val="0"/>
        <w:color w:val="333333"/>
        <w:sz w:val="16"/>
        <w:szCs w:val="16"/>
      </w:rPr>
      <w:t>;</w:t>
    </w:r>
    <w:r w:rsidR="004330A4">
      <w:rPr>
        <w:rFonts w:ascii="Arial" w:hAnsi="Arial" w:cs="Arial"/>
        <w:b w:val="0"/>
        <w:bCs w:val="0"/>
        <w:color w:val="333333"/>
        <w:sz w:val="16"/>
        <w:szCs w:val="16"/>
      </w:rPr>
      <w:t xml:space="preserve"> </w:t>
    </w:r>
    <w:r w:rsidR="00EB4898">
      <w:rPr>
        <w:rFonts w:ascii="Arial" w:hAnsi="Arial" w:cs="Arial"/>
        <w:b w:val="0"/>
        <w:bCs w:val="0"/>
        <w:color w:val="333333"/>
        <w:sz w:val="16"/>
        <w:szCs w:val="16"/>
      </w:rPr>
      <w:t>e-mail:</w:t>
    </w:r>
    <w:r w:rsidR="00BF241C">
      <w:rPr>
        <w:rFonts w:ascii="Arial" w:hAnsi="Arial" w:cs="Arial"/>
        <w:b w:val="0"/>
        <w:bCs w:val="0"/>
        <w:color w:val="333333"/>
        <w:sz w:val="16"/>
        <w:szCs w:val="16"/>
      </w:rPr>
      <w:t xml:space="preserve"> </w:t>
    </w:r>
    <w:r w:rsidR="00BF241C" w:rsidRPr="00BF241C">
      <w:rPr>
        <w:rFonts w:ascii="Arial" w:hAnsi="Arial" w:cs="Arial"/>
        <w:b w:val="0"/>
        <w:bCs w:val="0"/>
        <w:color w:val="333333"/>
        <w:sz w:val="16"/>
        <w:szCs w:val="16"/>
      </w:rPr>
      <w:t>rampachova@asociace.org</w:t>
    </w:r>
  </w:p>
  <w:p w:rsidR="00C4342B" w:rsidRPr="00BF241C" w:rsidRDefault="00BF241C" w:rsidP="004330A4">
    <w:pPr>
      <w:pStyle w:val="Nadpis3"/>
      <w:spacing w:before="0" w:beforeAutospacing="0" w:after="0" w:afterAutospacing="0" w:line="360" w:lineRule="auto"/>
      <w:jc w:val="center"/>
      <w:rPr>
        <w:rFonts w:ascii="Arial" w:hAnsi="Arial" w:cs="Arial"/>
        <w:b w:val="0"/>
        <w:bCs w:val="0"/>
        <w:color w:val="000000" w:themeColor="text1"/>
        <w:sz w:val="16"/>
        <w:szCs w:val="16"/>
      </w:rPr>
    </w:pPr>
    <w:proofErr w:type="gramStart"/>
    <w:r>
      <w:rPr>
        <w:rStyle w:val="Hypertextovodkaz"/>
        <w:rFonts w:ascii="Arial" w:hAnsi="Arial" w:cs="Arial"/>
        <w:b w:val="0"/>
        <w:bCs w:val="0"/>
        <w:color w:val="000000" w:themeColor="text1"/>
        <w:sz w:val="16"/>
        <w:szCs w:val="16"/>
        <w:u w:val="none"/>
      </w:rPr>
      <w:t>www</w:t>
    </w:r>
    <w:proofErr w:type="gramEnd"/>
    <w:r>
      <w:rPr>
        <w:rStyle w:val="Hypertextovodkaz"/>
        <w:rFonts w:ascii="Arial" w:hAnsi="Arial" w:cs="Arial"/>
        <w:b w:val="0"/>
        <w:bCs w:val="0"/>
        <w:color w:val="000000" w:themeColor="text1"/>
        <w:sz w:val="16"/>
        <w:szCs w:val="16"/>
        <w:u w:val="none"/>
      </w:rPr>
      <w:t>.</w:t>
    </w:r>
    <w:proofErr w:type="gramStart"/>
    <w:r>
      <w:rPr>
        <w:rStyle w:val="Hypertextovodkaz"/>
        <w:rFonts w:ascii="Arial" w:hAnsi="Arial" w:cs="Arial"/>
        <w:b w:val="0"/>
        <w:bCs w:val="0"/>
        <w:color w:val="000000" w:themeColor="text1"/>
        <w:sz w:val="16"/>
        <w:szCs w:val="16"/>
        <w:u w:val="none"/>
      </w:rPr>
      <w:t>asociace</w:t>
    </w:r>
    <w:proofErr w:type="gramEnd"/>
    <w:r>
      <w:rPr>
        <w:rStyle w:val="Hypertextovodkaz"/>
        <w:rFonts w:ascii="Arial" w:hAnsi="Arial" w:cs="Arial"/>
        <w:b w:val="0"/>
        <w:bCs w:val="0"/>
        <w:color w:val="000000" w:themeColor="text1"/>
        <w:sz w:val="16"/>
        <w:szCs w:val="16"/>
        <w:u w:val="none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5E" w:rsidRDefault="00BB545E" w:rsidP="00C4342B">
      <w:pPr>
        <w:spacing w:after="0" w:line="240" w:lineRule="auto"/>
      </w:pPr>
      <w:r>
        <w:separator/>
      </w:r>
    </w:p>
  </w:footnote>
  <w:footnote w:type="continuationSeparator" w:id="0">
    <w:p w:rsidR="00BB545E" w:rsidRDefault="00BB545E" w:rsidP="00C4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48" w:rsidRDefault="00AB4548" w:rsidP="00262AA5">
    <w:pPr>
      <w:pStyle w:val="Zhlav"/>
      <w:jc w:val="right"/>
    </w:pPr>
  </w:p>
  <w:p w:rsidR="00783C94" w:rsidRDefault="00BF27E6" w:rsidP="00262AA5">
    <w:pPr>
      <w:pStyle w:val="Zhlav"/>
      <w:jc w:val="right"/>
    </w:pPr>
    <w:r w:rsidRPr="00C4342B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DE4CFC6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720850" cy="741746"/>
          <wp:effectExtent l="0" t="0" r="0" b="1270"/>
          <wp:wrapSquare wrapText="bothSides"/>
          <wp:docPr id="3" name="Obrázek 3" descr="C:\Users\SpolecnostPodaneruce\AppData\Local\Temp\Temp1_Logo-ANO.zip\logo ANO_bar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lecnostPodaneruce\AppData\Local\Temp\Temp1_Logo-ANO.zip\logo ANO_bar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741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C94" w:rsidRDefault="00783C94" w:rsidP="00783C94">
    <w:pPr>
      <w:pStyle w:val="Zhlav"/>
      <w:jc w:val="center"/>
    </w:pPr>
  </w:p>
  <w:p w:rsidR="00783C94" w:rsidRDefault="00783C94" w:rsidP="00783C94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3502"/>
    <w:multiLevelType w:val="hybridMultilevel"/>
    <w:tmpl w:val="BAF00F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72161"/>
    <w:multiLevelType w:val="hybridMultilevel"/>
    <w:tmpl w:val="68AC0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65422"/>
    <w:multiLevelType w:val="hybridMultilevel"/>
    <w:tmpl w:val="2C16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06788"/>
    <w:multiLevelType w:val="hybridMultilevel"/>
    <w:tmpl w:val="F0CEBF40"/>
    <w:lvl w:ilvl="0" w:tplc="6B725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1" w:tplc="D040D410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8BE37A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2B"/>
    <w:rsid w:val="00001D1F"/>
    <w:rsid w:val="00065681"/>
    <w:rsid w:val="000D2215"/>
    <w:rsid w:val="000E61ED"/>
    <w:rsid w:val="002027DA"/>
    <w:rsid w:val="002155ED"/>
    <w:rsid w:val="00262AA5"/>
    <w:rsid w:val="002D1FC7"/>
    <w:rsid w:val="00310EE8"/>
    <w:rsid w:val="003411F5"/>
    <w:rsid w:val="003D6918"/>
    <w:rsid w:val="004330A4"/>
    <w:rsid w:val="00491F3E"/>
    <w:rsid w:val="005161D0"/>
    <w:rsid w:val="00554C46"/>
    <w:rsid w:val="00591D47"/>
    <w:rsid w:val="005F0478"/>
    <w:rsid w:val="00681A04"/>
    <w:rsid w:val="006A4E7F"/>
    <w:rsid w:val="006C1631"/>
    <w:rsid w:val="00700180"/>
    <w:rsid w:val="007173DD"/>
    <w:rsid w:val="00721E52"/>
    <w:rsid w:val="00772A87"/>
    <w:rsid w:val="00777740"/>
    <w:rsid w:val="00783C94"/>
    <w:rsid w:val="007C0F00"/>
    <w:rsid w:val="007C5774"/>
    <w:rsid w:val="007D60A2"/>
    <w:rsid w:val="008371D4"/>
    <w:rsid w:val="00850E9D"/>
    <w:rsid w:val="009B15B0"/>
    <w:rsid w:val="009F2B6E"/>
    <w:rsid w:val="00A767B7"/>
    <w:rsid w:val="00AB4548"/>
    <w:rsid w:val="00B06C3C"/>
    <w:rsid w:val="00B72575"/>
    <w:rsid w:val="00BB545E"/>
    <w:rsid w:val="00BF241C"/>
    <w:rsid w:val="00BF27E6"/>
    <w:rsid w:val="00C25A25"/>
    <w:rsid w:val="00C4342B"/>
    <w:rsid w:val="00C52828"/>
    <w:rsid w:val="00C97484"/>
    <w:rsid w:val="00C97653"/>
    <w:rsid w:val="00D147F7"/>
    <w:rsid w:val="00D3245C"/>
    <w:rsid w:val="00E72D53"/>
    <w:rsid w:val="00E74B70"/>
    <w:rsid w:val="00EB4898"/>
    <w:rsid w:val="00ED6A78"/>
    <w:rsid w:val="00EE09BA"/>
    <w:rsid w:val="00F24479"/>
    <w:rsid w:val="00F43146"/>
    <w:rsid w:val="00F62201"/>
    <w:rsid w:val="00FB2B14"/>
    <w:rsid w:val="00FC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E3530-D552-4BB6-BB40-BE48288A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qFormat/>
    <w:rsid w:val="00C4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342B"/>
  </w:style>
  <w:style w:type="paragraph" w:styleId="Zpat">
    <w:name w:val="footer"/>
    <w:basedOn w:val="Normln"/>
    <w:link w:val="ZpatChar"/>
    <w:uiPriority w:val="99"/>
    <w:unhideWhenUsed/>
    <w:rsid w:val="00C43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342B"/>
  </w:style>
  <w:style w:type="character" w:customStyle="1" w:styleId="Nadpis3Char">
    <w:name w:val="Nadpis 3 Char"/>
    <w:basedOn w:val="Standardnpsmoodstavce"/>
    <w:link w:val="Nadpis3"/>
    <w:rsid w:val="00C4342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uiPriority w:val="99"/>
    <w:unhideWhenUsed/>
    <w:rsid w:val="00C4342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7F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F241C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F241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06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xLpd9z2PiFvcZYOMmJrlDCz09WEQJ3NcvxxHoUsn4g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bertedrogy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Spolecnost Podane ruce o.p.s. Spolecnost Podane ruce o.p.s.</dc:creator>
  <cp:keywords/>
  <dc:description/>
  <cp:lastModifiedBy>Štvrtňa Marek</cp:lastModifiedBy>
  <cp:revision>2</cp:revision>
  <dcterms:created xsi:type="dcterms:W3CDTF">2019-07-01T19:55:00Z</dcterms:created>
  <dcterms:modified xsi:type="dcterms:W3CDTF">2019-07-01T19:55:00Z</dcterms:modified>
</cp:coreProperties>
</file>